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8D0" w:rsidRDefault="00555FE4">
      <w:pPr>
        <w:keepNext/>
        <w:keepLines/>
        <w:spacing w:before="240" w:after="0" w:line="276" w:lineRule="auto"/>
        <w:jc w:val="center"/>
        <w:rPr>
          <w:rFonts w:ascii="Arial" w:eastAsia="Arial" w:hAnsi="Arial" w:cs="Arial"/>
          <w:color w:val="365F91"/>
          <w:sz w:val="32"/>
        </w:rPr>
      </w:pPr>
      <w:r>
        <w:rPr>
          <w:rFonts w:ascii="Arial" w:eastAsia="Arial" w:hAnsi="Arial" w:cs="Arial"/>
          <w:color w:val="365F91"/>
          <w:sz w:val="32"/>
        </w:rPr>
        <w:t>Poučení o právu na odstoupení od smlouvy</w:t>
      </w:r>
    </w:p>
    <w:p w:rsidR="001F78D0" w:rsidRDefault="001F78D0">
      <w:pPr>
        <w:spacing w:after="200" w:line="276" w:lineRule="auto"/>
        <w:rPr>
          <w:rFonts w:ascii="Arial" w:eastAsia="Arial" w:hAnsi="Arial" w:cs="Arial"/>
        </w:rPr>
      </w:pPr>
    </w:p>
    <w:p w:rsidR="001F78D0" w:rsidRDefault="00555FE4">
      <w:pPr>
        <w:keepNext/>
        <w:keepLines/>
        <w:spacing w:before="40" w:after="0" w:line="276" w:lineRule="auto"/>
        <w:rPr>
          <w:rFonts w:ascii="Arial" w:eastAsia="Arial" w:hAnsi="Arial" w:cs="Arial"/>
          <w:color w:val="365F91"/>
          <w:sz w:val="26"/>
        </w:rPr>
      </w:pPr>
      <w:r>
        <w:rPr>
          <w:rFonts w:ascii="Arial" w:eastAsia="Arial" w:hAnsi="Arial" w:cs="Arial"/>
          <w:color w:val="365F91"/>
          <w:sz w:val="26"/>
        </w:rPr>
        <w:t>1. Právo odstoupit od smlouvy</w:t>
      </w:r>
    </w:p>
    <w:p w:rsidR="001F78D0" w:rsidRDefault="00555FE4">
      <w:p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1.1 Do 14 dnů máte právo jako spotřebitel odstoupit od této smlouvy bez udání důvodu.</w:t>
      </w:r>
    </w:p>
    <w:p w:rsidR="001F78D0" w:rsidRDefault="00555FE4">
      <w:p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1.2 Máte právo odstoupit od smlouvy bez udání důvodu ve lhůtě 14 dnů ode dne následujícího po dni uzavření smlouvy a v případě uzavření kupní smlouvy, kdy Vy nebo Vámi určená třetí osoba (jiná než dopravce) převezmete zboží. U zboží dodané po částech se počítá převzetí poslední dodávky, u pravidelné opakované dodávky se počítá převzetí první dodávky zboží.</w:t>
      </w:r>
    </w:p>
    <w:p w:rsidR="001F78D0" w:rsidRDefault="00555FE4">
      <w:p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1.3 Pro účely uplatnění práva na odstoupení od smlouvy musíte o svém odstoupení od této smlouvy informovat společnost: Irena Vrábelová, se sídlem Růžová 146, 59501, Velká Bíteš, identifikační číslo: 75669544, formou jednostranného právního jednání (například dopisem zaslaným prostřednictvím provozovatele poštovních služeb, nebo E-mailem). Můžete použít přiložený vzorový formulář pro odstoupení od smlouvy, není to však Vaší povinností. </w:t>
      </w:r>
    </w:p>
    <w:p w:rsidR="001F78D0" w:rsidRDefault="00555FE4">
      <w:p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1.4 Aby byla dodržena lhůta pro odstoupení od této smlouvy, postačuje odeslat odstoupení od smlouvy před uplynutím příslušné lhůty.</w:t>
      </w:r>
    </w:p>
    <w:p w:rsidR="001F78D0" w:rsidRDefault="001F78D0">
      <w:pPr>
        <w:spacing w:after="200" w:line="276" w:lineRule="auto"/>
        <w:jc w:val="both"/>
        <w:rPr>
          <w:rFonts w:ascii="Arial" w:eastAsia="Arial" w:hAnsi="Arial" w:cs="Arial"/>
          <w:b/>
        </w:rPr>
      </w:pPr>
    </w:p>
    <w:p w:rsidR="001F78D0" w:rsidRDefault="00555FE4">
      <w:pPr>
        <w:keepNext/>
        <w:keepLines/>
        <w:spacing w:before="40" w:after="0" w:line="276" w:lineRule="auto"/>
        <w:rPr>
          <w:rFonts w:ascii="Arial" w:eastAsia="Arial" w:hAnsi="Arial" w:cs="Arial"/>
          <w:color w:val="365F91"/>
          <w:sz w:val="26"/>
        </w:rPr>
      </w:pPr>
      <w:r>
        <w:rPr>
          <w:rFonts w:ascii="Arial" w:eastAsia="Arial" w:hAnsi="Arial" w:cs="Arial"/>
          <w:color w:val="365F91"/>
          <w:sz w:val="26"/>
        </w:rPr>
        <w:t>2. Důsledky odstoupení od smlouvy</w:t>
      </w:r>
    </w:p>
    <w:p w:rsidR="001F78D0" w:rsidRDefault="00555FE4">
      <w:p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2.1 Pokud odstoupíte od této smlouvy, vrátíme Vám bez zbytečného odkladu, nejpozději do 14 dnů ode dne, kdy nám došlo Vaše oznámení o odstoupení od smlouvy, všechny platby, které jsme od Vás obdrželi, včetně nákladů na dodání (kromě dodatečných nákladů vzniklých v důsledku Vámi zvoleného způsobu dodání, který je jiný než nejlevnější způsob standardního dodání námi nabízený). Platba bude vrácena převodem na Vámi zvolený účet, pokud jste výslovně </w:t>
      </w:r>
      <w:proofErr w:type="gramStart"/>
      <w:r>
        <w:rPr>
          <w:rFonts w:ascii="Arial" w:eastAsia="Arial" w:hAnsi="Arial" w:cs="Arial"/>
        </w:rPr>
        <w:t>neurčil(a) jinak</w:t>
      </w:r>
      <w:proofErr w:type="gramEnd"/>
      <w:r>
        <w:rPr>
          <w:rFonts w:ascii="Arial" w:eastAsia="Arial" w:hAnsi="Arial" w:cs="Arial"/>
        </w:rPr>
        <w:t>.</w:t>
      </w:r>
      <w:r w:rsidR="008416C2">
        <w:rPr>
          <w:rFonts w:ascii="Arial" w:eastAsia="Arial" w:hAnsi="Arial" w:cs="Arial"/>
        </w:rPr>
        <w:t xml:space="preserve"> Vrácené zboží nesmí být zasláno na dobírku.</w:t>
      </w:r>
      <w:bookmarkStart w:id="0" w:name="_GoBack"/>
      <w:bookmarkEnd w:id="0"/>
      <w:r>
        <w:rPr>
          <w:rFonts w:ascii="Arial" w:eastAsia="Arial" w:hAnsi="Arial" w:cs="Arial"/>
        </w:rPr>
        <w:t xml:space="preserve"> V žádném případě Vám tím nevzniknou další náklady. Platbu vrátíme až po obdržení a kontrole vráceného zboží.</w:t>
      </w:r>
    </w:p>
    <w:p w:rsidR="001F78D0" w:rsidRDefault="00555FE4">
      <w:p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2.2 Ponesete přímé náklady spojené s vrácením zboží. Odpovídáte pouze za snížení hodnoty zboží v důsledku nakládání s tímto zbožím jiným způsobem, než který je nutný k obeznámení se s povahou a vlastnostmi zboží, včetně jeho funkčnosti. Nárok na náhradu škody za snížení hodnoty zboží jsme oprávněni jednostranně započíst proti Vašemu nároku na vrácení kupní ceny.</w:t>
      </w:r>
    </w:p>
    <w:p w:rsidR="001F78D0" w:rsidRDefault="00555FE4">
      <w:p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2.3 Pokud jste </w:t>
      </w:r>
      <w:proofErr w:type="gramStart"/>
      <w:r>
        <w:rPr>
          <w:rFonts w:ascii="Arial" w:eastAsia="Arial" w:hAnsi="Arial" w:cs="Arial"/>
        </w:rPr>
        <w:t>požádal(a), aby</w:t>
      </w:r>
      <w:proofErr w:type="gramEnd"/>
      <w:r>
        <w:rPr>
          <w:rFonts w:ascii="Arial" w:eastAsia="Arial" w:hAnsi="Arial" w:cs="Arial"/>
        </w:rPr>
        <w:t xml:space="preserve"> poskytování služeb začalo během lhůty pro odstoupení od smlouvy, zaplatíte nám částku úměrnou rozsahu poskytnutých služeb do doby, kdy jste nás informoval(a) o odstoupení od smlouvy, a to v porovnání s celkovým rozsahem služeb stanoveným ve smlouvě.</w:t>
      </w:r>
    </w:p>
    <w:p w:rsidR="001F78D0" w:rsidRDefault="001F78D0">
      <w:pPr>
        <w:spacing w:after="200" w:line="276" w:lineRule="auto"/>
        <w:rPr>
          <w:rFonts w:ascii="Arial" w:eastAsia="Arial" w:hAnsi="Arial" w:cs="Arial"/>
        </w:rPr>
      </w:pPr>
    </w:p>
    <w:sectPr w:rsidR="001F7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F78D0"/>
    <w:rsid w:val="001F78D0"/>
    <w:rsid w:val="00555FE4"/>
    <w:rsid w:val="0084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338F3"/>
  <w15:docId w15:val="{A6A6CA24-767E-454C-B022-D09213AF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346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Prodejna</cp:lastModifiedBy>
  <cp:revision>3</cp:revision>
  <dcterms:created xsi:type="dcterms:W3CDTF">2022-05-18T08:08:00Z</dcterms:created>
  <dcterms:modified xsi:type="dcterms:W3CDTF">2022-05-18T08:30:00Z</dcterms:modified>
</cp:coreProperties>
</file>